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90" w:rsidRDefault="006D7090" w:rsidP="006D7090">
      <w:pPr>
        <w:pStyle w:val="a3"/>
        <w:tabs>
          <w:tab w:val="left" w:pos="10260"/>
        </w:tabs>
        <w:ind w:firstLine="360"/>
        <w:rPr>
          <w:szCs w:val="24"/>
        </w:rPr>
      </w:pPr>
      <w:r>
        <w:rPr>
          <w:szCs w:val="24"/>
        </w:rPr>
        <w:t xml:space="preserve">ДОГОВОР ПОСТАВКИ №_______ </w:t>
      </w:r>
    </w:p>
    <w:p w:rsidR="006D7090" w:rsidRDefault="006D7090" w:rsidP="006D7090">
      <w:pPr>
        <w:ind w:firstLine="360"/>
        <w:rPr>
          <w:b/>
        </w:rPr>
      </w:pPr>
    </w:p>
    <w:p w:rsidR="006D7090" w:rsidRDefault="006D7090" w:rsidP="00ED3C54">
      <w:r>
        <w:t>г. Казань</w:t>
      </w:r>
      <w:r>
        <w:tab/>
      </w:r>
      <w:r>
        <w:tab/>
      </w:r>
      <w:r>
        <w:tab/>
      </w:r>
      <w:r>
        <w:tab/>
      </w:r>
      <w:r>
        <w:tab/>
      </w:r>
      <w:r>
        <w:tab/>
      </w:r>
      <w:r>
        <w:tab/>
        <w:t xml:space="preserve">                                         </w:t>
      </w:r>
      <w:proofErr w:type="gramStart"/>
      <w:r>
        <w:t xml:space="preserve">   «</w:t>
      </w:r>
      <w:proofErr w:type="gramEnd"/>
      <w:r>
        <w:t>__» _______ 20</w:t>
      </w:r>
      <w:r w:rsidR="00ED3C54">
        <w:t>_</w:t>
      </w:r>
      <w:r>
        <w:t>_г.</w:t>
      </w:r>
    </w:p>
    <w:p w:rsidR="006D7090" w:rsidRDefault="006D7090" w:rsidP="006D7090">
      <w:pPr>
        <w:pStyle w:val="a6"/>
        <w:ind w:firstLine="360"/>
        <w:rPr>
          <w:b/>
          <w:szCs w:val="24"/>
        </w:rPr>
      </w:pPr>
    </w:p>
    <w:p w:rsidR="006D7090" w:rsidRDefault="00ED3C54" w:rsidP="00ED3C54">
      <w:pPr>
        <w:pStyle w:val="a6"/>
        <w:ind w:firstLine="0"/>
        <w:rPr>
          <w:szCs w:val="24"/>
        </w:rPr>
      </w:pPr>
      <w:r>
        <w:rPr>
          <w:b/>
          <w:szCs w:val="24"/>
        </w:rPr>
        <w:t>Акционерное общество Специализированный застройщик</w:t>
      </w:r>
      <w:r w:rsidR="006D7090">
        <w:rPr>
          <w:b/>
          <w:szCs w:val="24"/>
        </w:rPr>
        <w:t xml:space="preserve"> «Завод железобетонных изделий №3»</w:t>
      </w:r>
      <w:r w:rsidR="006D7090">
        <w:rPr>
          <w:szCs w:val="24"/>
        </w:rPr>
        <w:t xml:space="preserve">, именуемое в дальнейшем "Поставщик", в лице Генерального директора </w:t>
      </w:r>
      <w:proofErr w:type="spellStart"/>
      <w:r w:rsidR="006D7090">
        <w:rPr>
          <w:szCs w:val="24"/>
        </w:rPr>
        <w:t>Билалова</w:t>
      </w:r>
      <w:proofErr w:type="spellEnd"/>
      <w:r w:rsidR="006D7090">
        <w:rPr>
          <w:szCs w:val="24"/>
        </w:rPr>
        <w:t xml:space="preserve"> А.М., действующего на основании Устава, с одной стороны, </w:t>
      </w:r>
    </w:p>
    <w:p w:rsidR="006D7090" w:rsidRDefault="006D7090" w:rsidP="006D7090">
      <w:pPr>
        <w:pStyle w:val="a6"/>
        <w:ind w:firstLine="0"/>
        <w:rPr>
          <w:szCs w:val="24"/>
        </w:rPr>
      </w:pPr>
      <w:r>
        <w:rPr>
          <w:szCs w:val="24"/>
        </w:rPr>
        <w:t>и _________________________________</w:t>
      </w:r>
      <w:r w:rsidR="00ED3C54">
        <w:rPr>
          <w:szCs w:val="24"/>
        </w:rPr>
        <w:t>____________</w:t>
      </w:r>
      <w:r>
        <w:rPr>
          <w:szCs w:val="24"/>
        </w:rPr>
        <w:t>_____</w:t>
      </w:r>
      <w:r>
        <w:rPr>
          <w:b/>
          <w:szCs w:val="24"/>
        </w:rPr>
        <w:t xml:space="preserve"> </w:t>
      </w:r>
      <w:r>
        <w:rPr>
          <w:szCs w:val="24"/>
        </w:rPr>
        <w:t>именуемое в дальнейшем "Покупатель", в лице ______________________</w:t>
      </w:r>
      <w:r w:rsidR="00ED3C54">
        <w:rPr>
          <w:szCs w:val="24"/>
        </w:rPr>
        <w:t>_________________</w:t>
      </w:r>
      <w:r>
        <w:rPr>
          <w:szCs w:val="24"/>
        </w:rPr>
        <w:t>____________________, действующего на основании ___</w:t>
      </w:r>
      <w:r w:rsidR="00ED3C54">
        <w:rPr>
          <w:szCs w:val="24"/>
        </w:rPr>
        <w:t>______________</w:t>
      </w:r>
      <w:r>
        <w:rPr>
          <w:szCs w:val="24"/>
        </w:rPr>
        <w:t>_____________, с другой стороны, вместе именуемые «Стороны» заключили настоящий договор о нижеследующем:</w:t>
      </w:r>
    </w:p>
    <w:p w:rsidR="006D7090" w:rsidRDefault="006D7090" w:rsidP="006D7090">
      <w:pPr>
        <w:pStyle w:val="a6"/>
        <w:ind w:firstLine="360"/>
        <w:rPr>
          <w:szCs w:val="24"/>
        </w:rPr>
      </w:pPr>
    </w:p>
    <w:p w:rsidR="006D7090" w:rsidRDefault="006D7090" w:rsidP="006D7090">
      <w:pPr>
        <w:ind w:firstLine="360"/>
        <w:jc w:val="center"/>
        <w:rPr>
          <w:b/>
        </w:rPr>
      </w:pPr>
      <w:r>
        <w:rPr>
          <w:b/>
        </w:rPr>
        <w:t>1. Предмет договора</w:t>
      </w:r>
    </w:p>
    <w:p w:rsidR="006D7090" w:rsidRDefault="00C21F49" w:rsidP="006D7090">
      <w:pPr>
        <w:pStyle w:val="21"/>
        <w:ind w:firstLine="0"/>
        <w:jc w:val="both"/>
        <w:rPr>
          <w:szCs w:val="24"/>
        </w:rPr>
      </w:pPr>
      <w:r>
        <w:rPr>
          <w:szCs w:val="24"/>
        </w:rPr>
        <w:t>1.1.</w:t>
      </w:r>
      <w:r>
        <w:rPr>
          <w:szCs w:val="24"/>
        </w:rPr>
        <w:tab/>
      </w:r>
      <w:r w:rsidR="006D7090">
        <w:rPr>
          <w:szCs w:val="24"/>
        </w:rPr>
        <w:t>Поставщик обязуется по заявке Покупателя передать, а Покупатель оплатить и принять: товарный бетон; железобетонные изделия; цементный, цементно-известковый, известковый раствор, именуемые в дальнейшем «Товар».</w:t>
      </w:r>
    </w:p>
    <w:p w:rsidR="006D7090" w:rsidRDefault="00C21F49" w:rsidP="006D7090">
      <w:pPr>
        <w:pStyle w:val="21"/>
        <w:ind w:firstLine="0"/>
        <w:jc w:val="both"/>
        <w:rPr>
          <w:szCs w:val="24"/>
        </w:rPr>
      </w:pPr>
      <w:r>
        <w:rPr>
          <w:szCs w:val="24"/>
        </w:rPr>
        <w:t>1.2.</w:t>
      </w:r>
      <w:r>
        <w:rPr>
          <w:szCs w:val="24"/>
        </w:rPr>
        <w:tab/>
      </w:r>
      <w:r w:rsidR="006D7090">
        <w:rPr>
          <w:szCs w:val="24"/>
        </w:rPr>
        <w:t xml:space="preserve">Право собственности на поставляемый товар переходит к Покупателю с момента поступления денежных средств Покупателя на расчетный счет Поставщика. Риск случайной гибели товара, повреждения, утраты товара переходит от Поставщика к Покупателю с момента передачи товара по товарной накладной. </w:t>
      </w:r>
    </w:p>
    <w:p w:rsidR="006D7090" w:rsidRDefault="006D7090" w:rsidP="006D7090">
      <w:pPr>
        <w:pStyle w:val="21"/>
        <w:ind w:firstLine="360"/>
        <w:jc w:val="center"/>
        <w:rPr>
          <w:szCs w:val="24"/>
        </w:rPr>
      </w:pPr>
    </w:p>
    <w:p w:rsidR="006D7090" w:rsidRDefault="006D7090" w:rsidP="006D7090">
      <w:pPr>
        <w:pStyle w:val="21"/>
        <w:ind w:firstLine="360"/>
        <w:jc w:val="center"/>
        <w:rPr>
          <w:b/>
          <w:szCs w:val="24"/>
        </w:rPr>
      </w:pPr>
      <w:r>
        <w:rPr>
          <w:b/>
          <w:szCs w:val="24"/>
        </w:rPr>
        <w:t>2. Порядок поставки</w:t>
      </w:r>
    </w:p>
    <w:p w:rsidR="006D7090" w:rsidRDefault="00C21F49" w:rsidP="006D7090">
      <w:pPr>
        <w:pStyle w:val="21"/>
        <w:ind w:firstLine="0"/>
        <w:jc w:val="both"/>
        <w:rPr>
          <w:szCs w:val="24"/>
        </w:rPr>
      </w:pPr>
      <w:r>
        <w:rPr>
          <w:szCs w:val="24"/>
        </w:rPr>
        <w:t>2.1.</w:t>
      </w:r>
      <w:r>
        <w:rPr>
          <w:szCs w:val="24"/>
        </w:rPr>
        <w:tab/>
      </w:r>
      <w:r w:rsidR="006D7090">
        <w:rPr>
          <w:szCs w:val="24"/>
        </w:rPr>
        <w:t>Поставщик передает товар Покупателю после исполнения последним в полном объеме своих обязательств по оплате товара.</w:t>
      </w:r>
    </w:p>
    <w:p w:rsidR="006D7090" w:rsidRDefault="00C21F49" w:rsidP="006D7090">
      <w:pPr>
        <w:pStyle w:val="21"/>
        <w:ind w:firstLine="0"/>
        <w:jc w:val="both"/>
        <w:rPr>
          <w:szCs w:val="24"/>
        </w:rPr>
      </w:pPr>
      <w:r>
        <w:rPr>
          <w:szCs w:val="24"/>
        </w:rPr>
        <w:t>2.2.</w:t>
      </w:r>
      <w:r>
        <w:rPr>
          <w:szCs w:val="24"/>
        </w:rPr>
        <w:tab/>
      </w:r>
      <w:r w:rsidR="006D7090">
        <w:rPr>
          <w:szCs w:val="24"/>
        </w:rPr>
        <w:t xml:space="preserve">Поставка производится </w:t>
      </w:r>
      <w:r>
        <w:rPr>
          <w:szCs w:val="24"/>
        </w:rPr>
        <w:t xml:space="preserve">в сроки, </w:t>
      </w:r>
      <w:r w:rsidR="006D7090">
        <w:rPr>
          <w:szCs w:val="24"/>
        </w:rPr>
        <w:t>согласованные сторонами в заявке.</w:t>
      </w:r>
    </w:p>
    <w:p w:rsidR="006D7090" w:rsidRDefault="006D7090" w:rsidP="006D7090">
      <w:pPr>
        <w:pStyle w:val="21"/>
        <w:ind w:firstLine="0"/>
        <w:jc w:val="both"/>
        <w:rPr>
          <w:szCs w:val="24"/>
        </w:rPr>
      </w:pPr>
      <w:r>
        <w:rPr>
          <w:szCs w:val="24"/>
        </w:rPr>
        <w:t>2.3.</w:t>
      </w:r>
      <w:r w:rsidR="00C21F49">
        <w:rPr>
          <w:szCs w:val="24"/>
        </w:rPr>
        <w:tab/>
      </w:r>
      <w:r>
        <w:rPr>
          <w:szCs w:val="24"/>
        </w:rPr>
        <w:t>Цена и общая стоимость товара, поставляемого в рамках каждой конкретной партии, указываются в счете на оплату, выставляемом Поставщиком после согласования заказа.</w:t>
      </w:r>
    </w:p>
    <w:p w:rsidR="006D7090" w:rsidRDefault="00C21F49" w:rsidP="006D7090">
      <w:pPr>
        <w:pStyle w:val="21"/>
        <w:ind w:firstLine="0"/>
        <w:jc w:val="both"/>
        <w:rPr>
          <w:szCs w:val="24"/>
        </w:rPr>
      </w:pPr>
      <w:r>
        <w:rPr>
          <w:szCs w:val="24"/>
        </w:rPr>
        <w:t>2.4.</w:t>
      </w:r>
      <w:r>
        <w:rPr>
          <w:szCs w:val="24"/>
        </w:rPr>
        <w:tab/>
      </w:r>
      <w:r w:rsidR="006D7090">
        <w:rPr>
          <w:szCs w:val="24"/>
        </w:rPr>
        <w:t xml:space="preserve">Получение товара Покупателем производится в месте нахождения Поставщика (выборка продукции). </w:t>
      </w:r>
    </w:p>
    <w:p w:rsidR="006D7090" w:rsidRDefault="00C21F49" w:rsidP="006D7090">
      <w:pPr>
        <w:pStyle w:val="21"/>
        <w:ind w:firstLine="0"/>
        <w:jc w:val="both"/>
        <w:rPr>
          <w:szCs w:val="24"/>
        </w:rPr>
      </w:pPr>
      <w:r>
        <w:rPr>
          <w:szCs w:val="24"/>
        </w:rPr>
        <w:t>2.5.</w:t>
      </w:r>
      <w:r>
        <w:rPr>
          <w:szCs w:val="24"/>
        </w:rPr>
        <w:tab/>
      </w:r>
      <w:r w:rsidR="006D7090">
        <w:rPr>
          <w:szCs w:val="24"/>
        </w:rPr>
        <w:t>Отпуск товара Покупателю осуществляется на основании над</w:t>
      </w:r>
      <w:r>
        <w:rPr>
          <w:szCs w:val="24"/>
        </w:rPr>
        <w:t>лежаще оформленной доверенности</w:t>
      </w:r>
      <w:r w:rsidR="006D7090">
        <w:rPr>
          <w:szCs w:val="24"/>
        </w:rPr>
        <w:t xml:space="preserve"> и товарной накладной.</w:t>
      </w:r>
    </w:p>
    <w:p w:rsidR="006D7090" w:rsidRDefault="006D7090" w:rsidP="006D7090">
      <w:pPr>
        <w:pStyle w:val="21"/>
        <w:ind w:firstLine="0"/>
        <w:jc w:val="both"/>
        <w:rPr>
          <w:szCs w:val="24"/>
        </w:rPr>
      </w:pPr>
      <w:r>
        <w:rPr>
          <w:szCs w:val="24"/>
        </w:rPr>
        <w:t>2.6.</w:t>
      </w:r>
      <w:r w:rsidR="00C21F49">
        <w:rPr>
          <w:szCs w:val="24"/>
        </w:rPr>
        <w:tab/>
      </w:r>
      <w:r>
        <w:rPr>
          <w:szCs w:val="24"/>
        </w:rPr>
        <w:t>Принимаемый товар должен быть осмотрен Покупателем при его получении с проверкой количества, номенклатуры и качества.</w:t>
      </w:r>
    </w:p>
    <w:p w:rsidR="006D7090" w:rsidRDefault="006D7090" w:rsidP="00C21F49">
      <w:pPr>
        <w:pStyle w:val="21"/>
        <w:ind w:firstLine="0"/>
        <w:jc w:val="both"/>
        <w:rPr>
          <w:szCs w:val="24"/>
        </w:rPr>
      </w:pPr>
      <w:r>
        <w:rPr>
          <w:szCs w:val="24"/>
        </w:rPr>
        <w:t>2.7.</w:t>
      </w:r>
      <w:r w:rsidR="00C21F49">
        <w:rPr>
          <w:szCs w:val="24"/>
        </w:rPr>
        <w:tab/>
      </w:r>
      <w:r>
        <w:rPr>
          <w:szCs w:val="24"/>
        </w:rPr>
        <w:t>Покупатель обязуется вывезти товар со склада Поставщика в течение 7</w:t>
      </w:r>
      <w:r w:rsidR="00C21F49">
        <w:rPr>
          <w:szCs w:val="24"/>
        </w:rPr>
        <w:t xml:space="preserve"> </w:t>
      </w:r>
      <w:r>
        <w:rPr>
          <w:szCs w:val="24"/>
        </w:rPr>
        <w:t>(семи) календарных дней с момента получения информации о готовности товара к отгрузке.</w:t>
      </w:r>
    </w:p>
    <w:p w:rsidR="006D7090" w:rsidRDefault="00C21F49" w:rsidP="00C21F49">
      <w:pPr>
        <w:pStyle w:val="21"/>
        <w:ind w:firstLine="0"/>
        <w:jc w:val="both"/>
        <w:rPr>
          <w:szCs w:val="24"/>
        </w:rPr>
      </w:pPr>
      <w:r>
        <w:rPr>
          <w:szCs w:val="24"/>
        </w:rPr>
        <w:t>2.8.</w:t>
      </w:r>
      <w:r>
        <w:rPr>
          <w:szCs w:val="24"/>
        </w:rPr>
        <w:tab/>
      </w:r>
      <w:r w:rsidR="006D7090">
        <w:rPr>
          <w:szCs w:val="24"/>
        </w:rPr>
        <w:t>Хранение изготовленного товара на территории Поставщика свыше 7 (семи) дней с момента уведомления Покупателя о готовности товара к отгрузке уплачивается пени в размере 0,04% от стоимости не вывезенного товара за каждый день просрочки.</w:t>
      </w:r>
    </w:p>
    <w:p w:rsidR="006D7090" w:rsidRDefault="00C21F49" w:rsidP="00C21F49">
      <w:pPr>
        <w:pStyle w:val="21"/>
        <w:ind w:firstLine="0"/>
        <w:jc w:val="both"/>
      </w:pPr>
      <w:r>
        <w:rPr>
          <w:szCs w:val="24"/>
        </w:rPr>
        <w:t>2.9.</w:t>
      </w:r>
      <w:r>
        <w:rPr>
          <w:szCs w:val="24"/>
        </w:rPr>
        <w:tab/>
      </w:r>
      <w:r w:rsidR="006D7090">
        <w:t xml:space="preserve">В случае если товар доставляется автотранспортом Поставщика в адрес, указанный Заказчиком, то </w:t>
      </w:r>
      <w:r w:rsidR="006D7090">
        <w:rPr>
          <w:szCs w:val="24"/>
        </w:rPr>
        <w:t>оплата транспортных расходов производится Покупателем в соответствии с п.4.4. настоящего договора, а также</w:t>
      </w:r>
      <w:r w:rsidR="006D7090">
        <w:t xml:space="preserve"> Покупатель обязуется:</w:t>
      </w:r>
    </w:p>
    <w:p w:rsidR="006D7090" w:rsidRDefault="006D7090" w:rsidP="00C21F49">
      <w:pPr>
        <w:pStyle w:val="21"/>
        <w:ind w:firstLine="0"/>
        <w:jc w:val="both"/>
      </w:pPr>
      <w:r>
        <w:t>- обеспечить беспрепятственный въезд автомашины на территорию пункта разгрузки, оборудование пункта разгрузки разгрузочной техникой, в случае необходимости и весами;</w:t>
      </w:r>
    </w:p>
    <w:p w:rsidR="006D7090" w:rsidRDefault="006D7090" w:rsidP="00C21F49">
      <w:pPr>
        <w:pStyle w:val="21"/>
        <w:ind w:firstLine="0"/>
        <w:jc w:val="both"/>
      </w:pPr>
      <w:r>
        <w:t>- разгрузить и принять продукцию в течение не более двух часов с момента предъявления водителем автомашины товарных накладных на доставленную продукцию, в случае простоя автотранспорта Поставщика Покупатель оплачивает штраф в размере 1000 (Одна тысяча) рублей за каждой час простоя;</w:t>
      </w:r>
    </w:p>
    <w:p w:rsidR="006D7090" w:rsidRDefault="006D7090" w:rsidP="00C21F49">
      <w:pPr>
        <w:pStyle w:val="21"/>
        <w:ind w:firstLine="0"/>
        <w:jc w:val="both"/>
      </w:pPr>
      <w:r>
        <w:t>- обеспечить присутствие в пункте разгрузки уполномоченного представителя или лица, которому выдана доверенность, оформленная для приемки доставленной продукции;</w:t>
      </w:r>
    </w:p>
    <w:p w:rsidR="006D7090" w:rsidRDefault="006D7090" w:rsidP="006D7090">
      <w:pPr>
        <w:pStyle w:val="21"/>
        <w:ind w:firstLine="0"/>
        <w:jc w:val="both"/>
      </w:pPr>
      <w:r>
        <w:t>- удостоверить в товарных накладных получение продукции подписью лица, принявшего продукцию с ее расшифровкой, печатью (Штампом) Покупателя, наименование которого в печати (штампе) соответствует наименованию, указанному в товарных накладных;</w:t>
      </w:r>
    </w:p>
    <w:p w:rsidR="00C21F49" w:rsidRDefault="006D7090" w:rsidP="006D7090">
      <w:pPr>
        <w:pStyle w:val="21"/>
        <w:ind w:firstLine="0"/>
        <w:jc w:val="both"/>
      </w:pPr>
      <w:r>
        <w:t xml:space="preserve">- отметить во всех экземплярах товарных накладных время прибытия и убытия автомашины. Стороны согласились, что в случае не проставления, неправильного проставления указанных отметок </w:t>
      </w:r>
      <w:r>
        <w:lastRenderedPageBreak/>
        <w:t>представителем Покупателя, время прибытия и убытия автомашины отмечает за своей подписью водитель, доставивший продукцию.</w:t>
      </w:r>
    </w:p>
    <w:p w:rsidR="00956577" w:rsidRDefault="00956577" w:rsidP="006D7090">
      <w:pPr>
        <w:pStyle w:val="21"/>
        <w:ind w:firstLine="360"/>
        <w:jc w:val="center"/>
        <w:rPr>
          <w:b/>
          <w:szCs w:val="24"/>
        </w:rPr>
      </w:pPr>
    </w:p>
    <w:p w:rsidR="006D7090" w:rsidRDefault="006D7090" w:rsidP="006D7090">
      <w:pPr>
        <w:pStyle w:val="21"/>
        <w:ind w:firstLine="360"/>
        <w:jc w:val="center"/>
        <w:rPr>
          <w:b/>
          <w:szCs w:val="24"/>
        </w:rPr>
      </w:pPr>
      <w:r>
        <w:rPr>
          <w:b/>
          <w:szCs w:val="24"/>
        </w:rPr>
        <w:t>3. Качество товара</w:t>
      </w:r>
    </w:p>
    <w:p w:rsidR="006D7090" w:rsidRDefault="007C331C" w:rsidP="006D7090">
      <w:pPr>
        <w:pStyle w:val="21"/>
        <w:ind w:firstLine="0"/>
        <w:jc w:val="both"/>
        <w:rPr>
          <w:szCs w:val="24"/>
        </w:rPr>
      </w:pPr>
      <w:r>
        <w:rPr>
          <w:szCs w:val="24"/>
        </w:rPr>
        <w:t>3.1.</w:t>
      </w:r>
      <w:r>
        <w:rPr>
          <w:szCs w:val="24"/>
        </w:rPr>
        <w:tab/>
      </w:r>
      <w:r w:rsidR="006D7090">
        <w:rPr>
          <w:szCs w:val="24"/>
        </w:rPr>
        <w:t>Качество поставляемого товара должно соответствовать действующим ТУ и техническому паспорту на поставляемый вид товара.</w:t>
      </w:r>
    </w:p>
    <w:p w:rsidR="006D7090" w:rsidRDefault="006D7090" w:rsidP="007C331C">
      <w:pPr>
        <w:pStyle w:val="21"/>
        <w:tabs>
          <w:tab w:val="left" w:pos="709"/>
        </w:tabs>
        <w:ind w:firstLine="0"/>
        <w:jc w:val="both"/>
        <w:rPr>
          <w:szCs w:val="24"/>
        </w:rPr>
      </w:pPr>
      <w:r>
        <w:rPr>
          <w:szCs w:val="24"/>
        </w:rPr>
        <w:t>3.2.</w:t>
      </w:r>
      <w:r w:rsidR="007C331C">
        <w:rPr>
          <w:szCs w:val="24"/>
        </w:rPr>
        <w:tab/>
      </w:r>
      <w:r>
        <w:rPr>
          <w:szCs w:val="24"/>
        </w:rPr>
        <w:t xml:space="preserve">При выявлении скрытых дефектов товара после его получения, вызов представителя Поставщика для составления Акта выявленных недостатков обязателен. </w:t>
      </w:r>
    </w:p>
    <w:p w:rsidR="006D7090" w:rsidRDefault="007C331C" w:rsidP="007C331C">
      <w:pPr>
        <w:pStyle w:val="21"/>
        <w:tabs>
          <w:tab w:val="left" w:pos="709"/>
        </w:tabs>
        <w:ind w:firstLine="0"/>
        <w:jc w:val="both"/>
        <w:rPr>
          <w:szCs w:val="24"/>
        </w:rPr>
      </w:pPr>
      <w:r>
        <w:rPr>
          <w:szCs w:val="24"/>
        </w:rPr>
        <w:t>3.3.</w:t>
      </w:r>
      <w:r>
        <w:rPr>
          <w:szCs w:val="24"/>
        </w:rPr>
        <w:tab/>
      </w:r>
      <w:r w:rsidR="006D7090">
        <w:rPr>
          <w:szCs w:val="24"/>
        </w:rPr>
        <w:t>Рекламация должна быть направлена по средствам факсимильной, электронной или почтовой связи с последующим предоставлением оригиналов документов.</w:t>
      </w:r>
    </w:p>
    <w:p w:rsidR="006D7090" w:rsidRDefault="007C331C" w:rsidP="007C331C">
      <w:pPr>
        <w:pStyle w:val="21"/>
        <w:tabs>
          <w:tab w:val="left" w:pos="709"/>
        </w:tabs>
        <w:ind w:firstLine="0"/>
        <w:jc w:val="both"/>
        <w:rPr>
          <w:szCs w:val="24"/>
        </w:rPr>
      </w:pPr>
      <w:r>
        <w:rPr>
          <w:szCs w:val="24"/>
        </w:rPr>
        <w:t>3.4.</w:t>
      </w:r>
      <w:r>
        <w:rPr>
          <w:szCs w:val="24"/>
        </w:rPr>
        <w:tab/>
      </w:r>
      <w:r w:rsidR="006D7090">
        <w:rPr>
          <w:szCs w:val="24"/>
        </w:rPr>
        <w:t>Поставщик обязан в течении трех рабочих дней с момента получении рекламации от Покупателя направить своего представителя и проверить на месте обоснованность рекламации.</w:t>
      </w:r>
    </w:p>
    <w:p w:rsidR="006D7090" w:rsidRDefault="006D7090" w:rsidP="007C331C">
      <w:pPr>
        <w:pStyle w:val="21"/>
        <w:tabs>
          <w:tab w:val="left" w:pos="709"/>
        </w:tabs>
        <w:ind w:firstLine="0"/>
        <w:jc w:val="both"/>
        <w:rPr>
          <w:szCs w:val="24"/>
        </w:rPr>
      </w:pPr>
      <w:r>
        <w:rPr>
          <w:szCs w:val="24"/>
        </w:rPr>
        <w:t>3.5.</w:t>
      </w:r>
      <w:r w:rsidR="007C331C">
        <w:rPr>
          <w:szCs w:val="24"/>
        </w:rPr>
        <w:tab/>
      </w:r>
      <w:r>
        <w:rPr>
          <w:szCs w:val="24"/>
        </w:rPr>
        <w:t xml:space="preserve">В случае признания Поставщиком, поступившей в его адрес рекламации обоснованной, он в течении 3(трех) рабочих дней с момента </w:t>
      </w:r>
      <w:r>
        <w:rPr>
          <w:bCs/>
        </w:rPr>
        <w:t xml:space="preserve">подписания двухстороннего акта о </w:t>
      </w:r>
      <w:r>
        <w:rPr>
          <w:szCs w:val="24"/>
        </w:rPr>
        <w:t>подтверждении им рекламации, производ</w:t>
      </w:r>
      <w:r w:rsidR="007C331C">
        <w:rPr>
          <w:szCs w:val="24"/>
        </w:rPr>
        <w:t xml:space="preserve">ит следующие действия, которые </w:t>
      </w:r>
      <w:r>
        <w:rPr>
          <w:szCs w:val="24"/>
        </w:rPr>
        <w:t>зависят от степени дефекта поставленного товара: замену товара ненадлежащего качества на товар надлежащего качества; уменьшение покупной стоимости, размер которой зависит от степени дефекта.</w:t>
      </w:r>
    </w:p>
    <w:p w:rsidR="006D7090" w:rsidRDefault="006D7090" w:rsidP="007C331C">
      <w:pPr>
        <w:pStyle w:val="21"/>
        <w:tabs>
          <w:tab w:val="left" w:pos="142"/>
        </w:tabs>
        <w:ind w:firstLine="0"/>
        <w:jc w:val="both"/>
        <w:rPr>
          <w:szCs w:val="24"/>
        </w:rPr>
      </w:pPr>
      <w:r>
        <w:rPr>
          <w:szCs w:val="24"/>
        </w:rPr>
        <w:t>3.6.</w:t>
      </w:r>
      <w:r w:rsidR="007C331C">
        <w:rPr>
          <w:szCs w:val="24"/>
        </w:rPr>
        <w:tab/>
      </w:r>
      <w:r>
        <w:rPr>
          <w:szCs w:val="24"/>
        </w:rPr>
        <w:t>Поставщик отвечает за недостатки товара, которые возникли до его передачи покупателю (до оформления товарной накладной).</w:t>
      </w:r>
    </w:p>
    <w:p w:rsidR="006D7090" w:rsidRDefault="006D7090" w:rsidP="007C331C">
      <w:pPr>
        <w:pStyle w:val="21"/>
        <w:ind w:firstLine="0"/>
        <w:jc w:val="both"/>
        <w:rPr>
          <w:szCs w:val="24"/>
        </w:rPr>
      </w:pPr>
      <w:r>
        <w:rPr>
          <w:szCs w:val="24"/>
        </w:rPr>
        <w:t>3.7.</w:t>
      </w:r>
      <w:r w:rsidR="007C331C">
        <w:rPr>
          <w:szCs w:val="24"/>
        </w:rPr>
        <w:tab/>
      </w:r>
      <w:r>
        <w:rPr>
          <w:szCs w:val="24"/>
        </w:rPr>
        <w:t>Рекламация, заявленная по одной партии товара, не может служить основанием для отказа Покупателя от приемки и оплаты по другим партиям товара, изготовленным по настоящему договору.</w:t>
      </w:r>
    </w:p>
    <w:p w:rsidR="006D7090" w:rsidRDefault="006D7090" w:rsidP="006D7090">
      <w:pPr>
        <w:pStyle w:val="21"/>
        <w:tabs>
          <w:tab w:val="left" w:pos="405"/>
        </w:tabs>
        <w:ind w:firstLine="0"/>
        <w:jc w:val="both"/>
        <w:rPr>
          <w:b/>
          <w:bCs/>
        </w:rPr>
      </w:pPr>
    </w:p>
    <w:p w:rsidR="006D7090" w:rsidRDefault="006D7090" w:rsidP="006D7090">
      <w:pPr>
        <w:pStyle w:val="21"/>
        <w:ind w:firstLine="360"/>
        <w:jc w:val="center"/>
        <w:rPr>
          <w:b/>
          <w:szCs w:val="24"/>
        </w:rPr>
      </w:pPr>
      <w:r>
        <w:rPr>
          <w:b/>
          <w:szCs w:val="24"/>
        </w:rPr>
        <w:t>4. Порядок и форма расчетов</w:t>
      </w:r>
    </w:p>
    <w:p w:rsidR="006D7090" w:rsidRDefault="006D7090" w:rsidP="006D7090">
      <w:pPr>
        <w:pStyle w:val="21"/>
        <w:ind w:firstLine="0"/>
        <w:jc w:val="both"/>
        <w:rPr>
          <w:bCs/>
          <w:szCs w:val="24"/>
        </w:rPr>
      </w:pPr>
      <w:r>
        <w:rPr>
          <w:szCs w:val="24"/>
        </w:rPr>
        <w:t>4.1.</w:t>
      </w:r>
      <w:r w:rsidR="007C331C">
        <w:rPr>
          <w:szCs w:val="24"/>
        </w:rPr>
        <w:tab/>
      </w:r>
      <w:r>
        <w:rPr>
          <w:szCs w:val="24"/>
        </w:rPr>
        <w:t xml:space="preserve">Стоимость товара указывается в Счетах на оплату, с учетом НДС </w:t>
      </w:r>
      <w:r w:rsidR="007C331C">
        <w:rPr>
          <w:szCs w:val="24"/>
        </w:rPr>
        <w:t>20</w:t>
      </w:r>
      <w:r>
        <w:rPr>
          <w:szCs w:val="24"/>
        </w:rPr>
        <w:t>%. Основанием для перечисления денежных средств является счет на предоплату (авансовый платеж). Выставленный счет действителен в течение 5(пяти) календарных дней, с даты его выставления. При неоплате счета в указанный срок, либо при просрочке оплаты Поставщик вправе изменить цену товара в одностороннем порядке, либо отказаться от поставки указанного в счете товара.</w:t>
      </w:r>
      <w:r>
        <w:rPr>
          <w:bCs/>
          <w:sz w:val="22"/>
          <w:szCs w:val="22"/>
        </w:rPr>
        <w:t xml:space="preserve"> </w:t>
      </w:r>
      <w:r>
        <w:rPr>
          <w:bCs/>
          <w:szCs w:val="24"/>
        </w:rPr>
        <w:t>Изменение цены возможно по инициативе Поставщика, в том числе по причине изменения конъюнктуры рынка, повышения цен на энергоносители, сырье, транспортные услуги и по другим объективным обстоятельствам.</w:t>
      </w:r>
    </w:p>
    <w:p w:rsidR="006D7090" w:rsidRDefault="006D7090" w:rsidP="006D7090">
      <w:pPr>
        <w:pStyle w:val="21"/>
        <w:ind w:firstLine="0"/>
        <w:jc w:val="both"/>
        <w:rPr>
          <w:szCs w:val="24"/>
        </w:rPr>
      </w:pPr>
      <w:r>
        <w:rPr>
          <w:szCs w:val="24"/>
        </w:rPr>
        <w:t>4.2.</w:t>
      </w:r>
      <w:r w:rsidR="007C331C">
        <w:rPr>
          <w:szCs w:val="24"/>
        </w:rPr>
        <w:tab/>
      </w:r>
      <w:r>
        <w:rPr>
          <w:szCs w:val="24"/>
        </w:rPr>
        <w:t>С момента поступления предоплаты на расчетный счет Поставщика, в установленный срок действия счета</w:t>
      </w:r>
      <w:r w:rsidR="007C331C">
        <w:rPr>
          <w:szCs w:val="24"/>
        </w:rPr>
        <w:t xml:space="preserve"> (п.4.1. настоящего договора), </w:t>
      </w:r>
      <w:r>
        <w:rPr>
          <w:szCs w:val="24"/>
        </w:rPr>
        <w:t>цена товара не может быть изменена.</w:t>
      </w:r>
    </w:p>
    <w:p w:rsidR="006D7090" w:rsidRDefault="006D7090" w:rsidP="006D7090">
      <w:pPr>
        <w:pStyle w:val="21"/>
        <w:ind w:firstLine="0"/>
        <w:jc w:val="both"/>
      </w:pPr>
      <w:r>
        <w:rPr>
          <w:szCs w:val="24"/>
        </w:rPr>
        <w:t>4.3.</w:t>
      </w:r>
      <w:r w:rsidR="007C331C">
        <w:rPr>
          <w:szCs w:val="24"/>
        </w:rPr>
        <w:tab/>
      </w:r>
      <w:r>
        <w:rPr>
          <w:szCs w:val="24"/>
        </w:rPr>
        <w:t>Покупатель производит оплату подлежащей поставке товара в порядке авансового платежа в размере 100%, путем перечисления денежных средств на расчетный счет Поставщика или внесения денежных средств в кассу Поставщика.</w:t>
      </w:r>
      <w:r>
        <w:rPr>
          <w:sz w:val="22"/>
          <w:szCs w:val="22"/>
        </w:rPr>
        <w:t xml:space="preserve">  </w:t>
      </w:r>
      <w:r>
        <w:t>Общая сумма договора не устанавливается и определяется как общая сумма стоимости всех партий Товара, прод</w:t>
      </w:r>
      <w:r w:rsidR="007C331C">
        <w:t xml:space="preserve">анных по счетам-фактурам </w:t>
      </w:r>
      <w:r>
        <w:t>и накладным в течение всего срока действия настоящего Договора.</w:t>
      </w:r>
    </w:p>
    <w:p w:rsidR="006D7090" w:rsidRDefault="006D7090" w:rsidP="006D7090">
      <w:pPr>
        <w:pStyle w:val="21"/>
        <w:ind w:firstLine="0"/>
        <w:jc w:val="both"/>
        <w:rPr>
          <w:szCs w:val="24"/>
        </w:rPr>
      </w:pPr>
      <w:r>
        <w:rPr>
          <w:szCs w:val="24"/>
        </w:rPr>
        <w:t>4.4.</w:t>
      </w:r>
      <w:r w:rsidR="007C331C">
        <w:rPr>
          <w:szCs w:val="24"/>
        </w:rPr>
        <w:tab/>
      </w:r>
      <w:r>
        <w:rPr>
          <w:szCs w:val="24"/>
        </w:rPr>
        <w:t>В случае поставки товара транспортом Поставщика, Покупатель производит предварительную оплату за предоставленные транспортные услуги. Окончательный расчет по транспортным услугам производится по времени фактического использования автотранспорта в соответствии с путевыми листами. Во время действия Постановления Правительства об ограничении проезда транспорта Покупатель также возмещает цену проездных документов (пропусков).</w:t>
      </w:r>
    </w:p>
    <w:p w:rsidR="006D7090" w:rsidRDefault="006D7090" w:rsidP="006D7090">
      <w:pPr>
        <w:pStyle w:val="21"/>
        <w:ind w:firstLine="0"/>
        <w:jc w:val="both"/>
        <w:rPr>
          <w:szCs w:val="24"/>
        </w:rPr>
      </w:pPr>
      <w:r>
        <w:rPr>
          <w:szCs w:val="24"/>
        </w:rPr>
        <w:t>4.5.</w:t>
      </w:r>
      <w:r w:rsidR="007C331C">
        <w:rPr>
          <w:szCs w:val="24"/>
        </w:rPr>
        <w:tab/>
      </w:r>
      <w:r>
        <w:rPr>
          <w:szCs w:val="24"/>
        </w:rPr>
        <w:t>Если со стороны Покупателя имеет место просрочка оплаты Товара либо исполнение иных обязательств перед Поставщиком, то при недостаточности поступивших Поставщику от Покупателя денежных средств для погашения всех обязательств Покупателя, Поставщик, имеет право (независимо от указанного в платежном документе платежа) направить поступившие денежные средства по очередности.</w:t>
      </w:r>
    </w:p>
    <w:p w:rsidR="006D7090" w:rsidRDefault="006D7090" w:rsidP="006D7090">
      <w:pPr>
        <w:pStyle w:val="21"/>
        <w:ind w:firstLine="0"/>
        <w:jc w:val="both"/>
        <w:rPr>
          <w:szCs w:val="24"/>
        </w:rPr>
      </w:pPr>
      <w:r>
        <w:rPr>
          <w:szCs w:val="24"/>
        </w:rPr>
        <w:t>4.6.</w:t>
      </w:r>
      <w:r w:rsidR="007C331C">
        <w:rPr>
          <w:szCs w:val="24"/>
        </w:rPr>
        <w:tab/>
      </w:r>
      <w:r>
        <w:rPr>
          <w:szCs w:val="24"/>
        </w:rPr>
        <w:t xml:space="preserve">Обязательство по оплате товара со стороны Покупателя считается исполненным в момент поступления денежных средств на расчетный счет Поставщика. </w:t>
      </w:r>
    </w:p>
    <w:p w:rsidR="006D7090" w:rsidRDefault="006D7090" w:rsidP="006D7090">
      <w:pPr>
        <w:pStyle w:val="21"/>
        <w:ind w:firstLine="0"/>
        <w:jc w:val="both"/>
        <w:rPr>
          <w:szCs w:val="24"/>
        </w:rPr>
      </w:pPr>
      <w:r>
        <w:rPr>
          <w:szCs w:val="24"/>
        </w:rPr>
        <w:t>4.7.</w:t>
      </w:r>
      <w:r w:rsidR="007C331C">
        <w:rPr>
          <w:szCs w:val="24"/>
        </w:rPr>
        <w:tab/>
      </w:r>
      <w:r>
        <w:rPr>
          <w:szCs w:val="24"/>
        </w:rPr>
        <w:t>Покупатель не имеет право в одностороннем порядке отказаться от изготовленного Товара надлежащего качества, в этом случае аванс не возвращается.</w:t>
      </w:r>
    </w:p>
    <w:p w:rsidR="006D7090" w:rsidRDefault="006D7090" w:rsidP="006D7090">
      <w:pPr>
        <w:pStyle w:val="21"/>
        <w:ind w:firstLine="0"/>
        <w:jc w:val="both"/>
        <w:rPr>
          <w:szCs w:val="24"/>
        </w:rPr>
      </w:pPr>
      <w:r>
        <w:rPr>
          <w:szCs w:val="24"/>
        </w:rPr>
        <w:t>4.8.</w:t>
      </w:r>
      <w:r w:rsidR="007C331C">
        <w:rPr>
          <w:szCs w:val="24"/>
        </w:rPr>
        <w:tab/>
      </w:r>
      <w:r>
        <w:rPr>
          <w:szCs w:val="24"/>
        </w:rPr>
        <w:t>Стороны пришли к соглашению о том, что нормы статьи 317.1 Гражданского кодекса Российской Федерации к отношениям сторон по настоящему договору не применяются.</w:t>
      </w:r>
    </w:p>
    <w:p w:rsidR="007C331C" w:rsidRDefault="006D7090" w:rsidP="00ED3C54">
      <w:pPr>
        <w:pStyle w:val="21"/>
        <w:ind w:firstLine="0"/>
        <w:jc w:val="both"/>
        <w:rPr>
          <w:szCs w:val="24"/>
        </w:rPr>
      </w:pPr>
      <w:r>
        <w:rPr>
          <w:szCs w:val="24"/>
        </w:rPr>
        <w:lastRenderedPageBreak/>
        <w:t>4.9.</w:t>
      </w:r>
      <w:r w:rsidR="007C331C">
        <w:rPr>
          <w:szCs w:val="24"/>
        </w:rPr>
        <w:tab/>
      </w:r>
      <w:r>
        <w:rPr>
          <w:szCs w:val="24"/>
        </w:rPr>
        <w:t xml:space="preserve">Передача прав и обязанностей одной Стороны Договора не может быть осуществлена другому лицу без письменного согласия другой Стороны (перемена лица в обязательстве, </w:t>
      </w:r>
      <w:r w:rsidR="007C331C">
        <w:rPr>
          <w:szCs w:val="24"/>
        </w:rPr>
        <w:t>уступка требования (цессия)</w:t>
      </w:r>
      <w:r>
        <w:rPr>
          <w:szCs w:val="24"/>
        </w:rPr>
        <w:t>, перевод долга).</w:t>
      </w:r>
    </w:p>
    <w:p w:rsidR="00ED3C54" w:rsidRDefault="00ED3C54" w:rsidP="00ED3C54">
      <w:pPr>
        <w:pStyle w:val="21"/>
        <w:ind w:firstLine="0"/>
        <w:jc w:val="both"/>
        <w:rPr>
          <w:b/>
        </w:rPr>
      </w:pPr>
    </w:p>
    <w:p w:rsidR="006D7090" w:rsidRDefault="006D7090" w:rsidP="006D7090">
      <w:pPr>
        <w:ind w:firstLine="360"/>
        <w:jc w:val="center"/>
        <w:rPr>
          <w:b/>
        </w:rPr>
      </w:pPr>
      <w:r>
        <w:rPr>
          <w:b/>
        </w:rPr>
        <w:t>5. Ответственность сторон</w:t>
      </w:r>
    </w:p>
    <w:p w:rsidR="006D7090" w:rsidRDefault="006D7090" w:rsidP="006D7090">
      <w:pPr>
        <w:jc w:val="both"/>
      </w:pPr>
      <w:r>
        <w:t>5.1.</w:t>
      </w:r>
      <w:r w:rsidR="007C331C">
        <w:tab/>
      </w:r>
      <w:r>
        <w:t>В случае если Покупатель без уведомления Поставщик</w:t>
      </w:r>
      <w:r w:rsidR="007C331C">
        <w:t xml:space="preserve">а не производит выборку товара </w:t>
      </w:r>
      <w:r>
        <w:t xml:space="preserve">или не принимает товар в согласованные сроки, Поставщик </w:t>
      </w:r>
      <w:r w:rsidR="007C331C">
        <w:t xml:space="preserve">по истечении семи рабочих дней </w:t>
      </w:r>
      <w:r>
        <w:t>имеет право реализовать данный товар третьим лицам, тем</w:t>
      </w:r>
      <w:r w:rsidR="007C331C">
        <w:t xml:space="preserve"> самым срок поставки соразмерно</w:t>
      </w:r>
      <w:r>
        <w:t xml:space="preserve"> увеличивается.</w:t>
      </w:r>
    </w:p>
    <w:p w:rsidR="006D7090" w:rsidRDefault="006D7090" w:rsidP="006D7090">
      <w:pPr>
        <w:jc w:val="both"/>
      </w:pPr>
      <w:r>
        <w:t>5.2.</w:t>
      </w:r>
      <w:r w:rsidR="007C331C">
        <w:tab/>
      </w:r>
      <w:r>
        <w:t>Покупатель, принявший продукцию без поверки на наличие явных недостатков, лишается права ссылаться на такие недостатки в Товаре, которые могли быть установлены при обычном способе его приемки.</w:t>
      </w:r>
    </w:p>
    <w:p w:rsidR="006D7090" w:rsidRDefault="006D7090" w:rsidP="006D7090">
      <w:pPr>
        <w:jc w:val="both"/>
      </w:pPr>
      <w:r>
        <w:t>5.3.</w:t>
      </w:r>
      <w:r w:rsidR="007C331C">
        <w:tab/>
      </w:r>
      <w:r>
        <w:t>В случае нарушения обязательств или ненадлежащее их исполнение по настоящему договору стороны несут ответственность в размере пени 0,04% за каждый день просроченного обязательства.</w:t>
      </w:r>
    </w:p>
    <w:p w:rsidR="006D7090" w:rsidRPr="002C282F" w:rsidRDefault="006D7090" w:rsidP="006D7090">
      <w:pPr>
        <w:suppressAutoHyphens w:val="0"/>
        <w:contextualSpacing/>
        <w:jc w:val="both"/>
        <w:rPr>
          <w:snapToGrid w:val="0"/>
          <w:lang w:eastAsia="ru-RU"/>
        </w:rPr>
      </w:pPr>
      <w:r>
        <w:rPr>
          <w:snapToGrid w:val="0"/>
          <w:lang w:eastAsia="ru-RU"/>
        </w:rPr>
        <w:t>5.4.</w:t>
      </w:r>
      <w:r w:rsidR="007C331C">
        <w:rPr>
          <w:snapToGrid w:val="0"/>
          <w:lang w:eastAsia="ru-RU"/>
        </w:rPr>
        <w:tab/>
        <w:t>Поставщик</w:t>
      </w:r>
      <w:r w:rsidRPr="002C282F">
        <w:rPr>
          <w:snapToGrid w:val="0"/>
          <w:lang w:eastAsia="ru-RU"/>
        </w:rPr>
        <w:t xml:space="preserve">, подписывая настоящий Договор, подтверждает, что как добросовестный налогоплательщик исполняет обязанность по обеспечению уплаты налогов и сборов в бюджет и обязанность по обеспечению перечисления в бюджет удержанных у </w:t>
      </w:r>
      <w:r w:rsidR="007C331C">
        <w:rPr>
          <w:snapToGrid w:val="0"/>
          <w:lang w:eastAsia="ru-RU"/>
        </w:rPr>
        <w:t>Покупателя</w:t>
      </w:r>
      <w:r w:rsidRPr="002C282F">
        <w:rPr>
          <w:snapToGrid w:val="0"/>
          <w:lang w:eastAsia="ru-RU"/>
        </w:rPr>
        <w:t>, как налогоплательщика налогов.</w:t>
      </w:r>
    </w:p>
    <w:p w:rsidR="006D7090" w:rsidRPr="002C282F" w:rsidRDefault="006D7090" w:rsidP="006D7090">
      <w:pPr>
        <w:suppressAutoHyphens w:val="0"/>
        <w:contextualSpacing/>
        <w:jc w:val="both"/>
        <w:rPr>
          <w:snapToGrid w:val="0"/>
          <w:lang w:eastAsia="ru-RU"/>
        </w:rPr>
      </w:pPr>
      <w:r>
        <w:rPr>
          <w:snapToGrid w:val="0"/>
          <w:lang w:eastAsia="ru-RU"/>
        </w:rPr>
        <w:t>5.5.</w:t>
      </w:r>
      <w:r w:rsidR="007C331C">
        <w:rPr>
          <w:snapToGrid w:val="0"/>
          <w:lang w:eastAsia="ru-RU"/>
        </w:rPr>
        <w:tab/>
      </w:r>
      <w:r w:rsidRPr="002C282F">
        <w:rPr>
          <w:snapToGrid w:val="0"/>
          <w:lang w:eastAsia="ru-RU"/>
        </w:rPr>
        <w:t xml:space="preserve">Если </w:t>
      </w:r>
      <w:r w:rsidR="007C331C">
        <w:rPr>
          <w:snapToGrid w:val="0"/>
          <w:lang w:eastAsia="ru-RU"/>
        </w:rPr>
        <w:t xml:space="preserve">Покупатель будет привлечен Налоговыми </w:t>
      </w:r>
      <w:r w:rsidRPr="002C282F">
        <w:rPr>
          <w:snapToGrid w:val="0"/>
          <w:lang w:eastAsia="ru-RU"/>
        </w:rPr>
        <w:t xml:space="preserve">органами к ответственности либо ему будет отказано в возмещении суммы налога на добавленную стоимость из-за не предоставленной в налоговый орган в установленный законом срок </w:t>
      </w:r>
      <w:r w:rsidR="007C331C">
        <w:rPr>
          <w:snapToGrid w:val="0"/>
          <w:lang w:eastAsia="ru-RU"/>
        </w:rPr>
        <w:t>Поставщиком</w:t>
      </w:r>
      <w:r w:rsidRPr="002C282F">
        <w:rPr>
          <w:snapToGrid w:val="0"/>
          <w:lang w:eastAsia="ru-RU"/>
        </w:rPr>
        <w:t xml:space="preserve"> соответствующей декларации, либо предоставленной декларацией без отражения счетов-фактур выставленных в адрес </w:t>
      </w:r>
      <w:r w:rsidR="007C331C">
        <w:rPr>
          <w:snapToGrid w:val="0"/>
          <w:lang w:eastAsia="ru-RU"/>
        </w:rPr>
        <w:t>Покупателя</w:t>
      </w:r>
      <w:r w:rsidRPr="002C282F">
        <w:rPr>
          <w:snapToGrid w:val="0"/>
          <w:lang w:eastAsia="ru-RU"/>
        </w:rPr>
        <w:t xml:space="preserve">, в этом случае </w:t>
      </w:r>
      <w:r w:rsidR="007C331C">
        <w:rPr>
          <w:snapToGrid w:val="0"/>
          <w:lang w:eastAsia="ru-RU"/>
        </w:rPr>
        <w:t>Поставщик</w:t>
      </w:r>
      <w:r w:rsidRPr="002C282F">
        <w:rPr>
          <w:snapToGrid w:val="0"/>
          <w:lang w:eastAsia="ru-RU"/>
        </w:rPr>
        <w:t xml:space="preserve"> возмещает </w:t>
      </w:r>
      <w:r w:rsidR="007C331C">
        <w:rPr>
          <w:snapToGrid w:val="0"/>
          <w:lang w:eastAsia="ru-RU"/>
        </w:rPr>
        <w:t>Покупателю</w:t>
      </w:r>
      <w:r w:rsidRPr="002C282F">
        <w:rPr>
          <w:snapToGrid w:val="0"/>
          <w:lang w:eastAsia="ru-RU"/>
        </w:rPr>
        <w:t xml:space="preserve"> начисленные последнему налоговым органом налоги, штрафы, пени, в течение 5 (пяти) календарных дней от даты получения </w:t>
      </w:r>
      <w:r w:rsidR="007C331C">
        <w:rPr>
          <w:snapToGrid w:val="0"/>
          <w:lang w:eastAsia="ru-RU"/>
        </w:rPr>
        <w:t>Поставщиком</w:t>
      </w:r>
      <w:r w:rsidRPr="002C282F">
        <w:rPr>
          <w:snapToGrid w:val="0"/>
          <w:lang w:eastAsia="ru-RU"/>
        </w:rPr>
        <w:t xml:space="preserve"> письменной претензии от </w:t>
      </w:r>
      <w:r w:rsidR="007C331C">
        <w:rPr>
          <w:snapToGrid w:val="0"/>
          <w:lang w:eastAsia="ru-RU"/>
        </w:rPr>
        <w:t>Покупателя</w:t>
      </w:r>
      <w:r w:rsidRPr="002C282F">
        <w:rPr>
          <w:snapToGrid w:val="0"/>
          <w:lang w:eastAsia="ru-RU"/>
        </w:rPr>
        <w:t>.</w:t>
      </w:r>
    </w:p>
    <w:p w:rsidR="006D7090" w:rsidRDefault="006D7090" w:rsidP="006D7090">
      <w:pPr>
        <w:suppressAutoHyphens w:val="0"/>
        <w:contextualSpacing/>
        <w:jc w:val="both"/>
        <w:rPr>
          <w:snapToGrid w:val="0"/>
          <w:lang w:eastAsia="ru-RU"/>
        </w:rPr>
      </w:pPr>
      <w:r>
        <w:rPr>
          <w:snapToGrid w:val="0"/>
          <w:lang w:eastAsia="ru-RU"/>
        </w:rPr>
        <w:t>5.6.</w:t>
      </w:r>
      <w:r w:rsidR="007C331C">
        <w:rPr>
          <w:snapToGrid w:val="0"/>
          <w:lang w:eastAsia="ru-RU"/>
        </w:rPr>
        <w:tab/>
      </w:r>
      <w:r w:rsidRPr="002C282F">
        <w:rPr>
          <w:snapToGrid w:val="0"/>
          <w:lang w:eastAsia="ru-RU"/>
        </w:rPr>
        <w:t>Любые документы, представленные По</w:t>
      </w:r>
      <w:r>
        <w:rPr>
          <w:snapToGrid w:val="0"/>
          <w:lang w:eastAsia="ru-RU"/>
        </w:rPr>
        <w:t>купателем</w:t>
      </w:r>
      <w:r w:rsidRPr="002C282F">
        <w:rPr>
          <w:snapToGrid w:val="0"/>
          <w:lang w:eastAsia="ru-RU"/>
        </w:rPr>
        <w:t>, являются достоверными, непротиворечивыми, содержащиеся в них сведения подтверждают реальность хозяйственных операций, поставленных Товаров.</w:t>
      </w:r>
    </w:p>
    <w:p w:rsidR="000F2419" w:rsidRPr="002C282F" w:rsidRDefault="000F2419" w:rsidP="006D7090">
      <w:pPr>
        <w:suppressAutoHyphens w:val="0"/>
        <w:contextualSpacing/>
        <w:jc w:val="both"/>
        <w:rPr>
          <w:snapToGrid w:val="0"/>
          <w:lang w:eastAsia="ru-RU"/>
        </w:rPr>
      </w:pPr>
      <w:r>
        <w:rPr>
          <w:snapToGrid w:val="0"/>
          <w:lang w:eastAsia="ru-RU"/>
        </w:rPr>
        <w:t>5.7.</w:t>
      </w:r>
      <w:r>
        <w:rPr>
          <w:snapToGrid w:val="0"/>
          <w:lang w:eastAsia="ru-RU"/>
        </w:rPr>
        <w:tab/>
        <w:t>В целях надлежащего исполнения обязательств, физическое лицо, подписавшее настоящий договор от имени Покупателя, считается солидарно обязанным вместе с Покупателем, а также признается его поручителем в соответствии со статьей 361 ГК РФ, и обязуется отвечать в полном объеме согласно настоящего Договора, включая убытки Поставщика. Поручительство действует в течение трех</w:t>
      </w:r>
      <w:r w:rsidR="00C808E4">
        <w:rPr>
          <w:snapToGrid w:val="0"/>
          <w:lang w:eastAsia="ru-RU"/>
        </w:rPr>
        <w:t xml:space="preserve"> лет</w:t>
      </w:r>
      <w:r>
        <w:rPr>
          <w:snapToGrid w:val="0"/>
          <w:lang w:eastAsia="ru-RU"/>
        </w:rPr>
        <w:t xml:space="preserve"> с момента окончания срока действия настоящего Договора.</w:t>
      </w:r>
    </w:p>
    <w:p w:rsidR="00ED3C54" w:rsidRDefault="00ED3C54" w:rsidP="006D7090">
      <w:pPr>
        <w:ind w:firstLine="360"/>
        <w:jc w:val="center"/>
        <w:rPr>
          <w:b/>
        </w:rPr>
      </w:pPr>
    </w:p>
    <w:p w:rsidR="006D7090" w:rsidRDefault="006D7090" w:rsidP="006D7090">
      <w:pPr>
        <w:ind w:firstLine="360"/>
        <w:jc w:val="center"/>
        <w:rPr>
          <w:b/>
        </w:rPr>
      </w:pPr>
      <w:r>
        <w:rPr>
          <w:b/>
        </w:rPr>
        <w:t>6. Форс-мажор</w:t>
      </w:r>
    </w:p>
    <w:p w:rsidR="006D7090" w:rsidRDefault="006D7090" w:rsidP="006D7090">
      <w:pPr>
        <w:jc w:val="both"/>
      </w:pPr>
      <w:r>
        <w:t>6.1.</w:t>
      </w:r>
      <w:r w:rsidR="007C331C">
        <w:tab/>
      </w:r>
      <w:r>
        <w:t>Стороны освобождаются от имущественной ответственности, если невыполнение или ненадлежащее выполнение обязательств по Договору произошло вследствие действий, возникших после заключения Договора, - обстоятельств непреодолимой силы (забастовка, землетрясение, наводнение, другие стихийные бедствия, военные действия), которые Стороны не могли ни предвидеть, ни предотвратить разумными мерами.</w:t>
      </w:r>
    </w:p>
    <w:p w:rsidR="006D7090" w:rsidRDefault="006D7090" w:rsidP="006D7090">
      <w:pPr>
        <w:jc w:val="both"/>
      </w:pPr>
      <w:r>
        <w:t>6.2.</w:t>
      </w:r>
      <w:r w:rsidR="007C331C">
        <w:tab/>
      </w:r>
      <w:r>
        <w:t xml:space="preserve">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10 (десяти) дней после начала их действия. </w:t>
      </w:r>
    </w:p>
    <w:p w:rsidR="006D7090" w:rsidRDefault="006D7090" w:rsidP="006D7090">
      <w:pPr>
        <w:jc w:val="both"/>
      </w:pPr>
      <w:r>
        <w:t>6.3.</w:t>
      </w:r>
      <w:r w:rsidR="007C331C">
        <w:tab/>
      </w:r>
      <w:r>
        <w:t>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w:t>
      </w:r>
    </w:p>
    <w:p w:rsidR="006D7090" w:rsidRDefault="006D7090" w:rsidP="006D7090">
      <w:pPr>
        <w:jc w:val="both"/>
      </w:pPr>
      <w:r>
        <w:t>6.4.</w:t>
      </w:r>
      <w:r w:rsidR="007C331C">
        <w:tab/>
      </w:r>
      <w:r>
        <w:t>Факт наступления и прекращения обстоятельств непреодолимой силы документально подтверждается компетентными государственными органами.</w:t>
      </w:r>
    </w:p>
    <w:p w:rsidR="006D7090" w:rsidRDefault="006D7090" w:rsidP="006D7090">
      <w:pPr>
        <w:jc w:val="both"/>
      </w:pPr>
      <w:r>
        <w:t>6.5.</w:t>
      </w:r>
      <w:r w:rsidR="007C331C">
        <w:tab/>
      </w:r>
      <w:r>
        <w:t>Если указанные обстоятельства продолжаются более 1 (одного) месяца, то каждая Сторона имеет право на досрочное расторжение настоящего Договора.</w:t>
      </w:r>
    </w:p>
    <w:p w:rsidR="007C331C" w:rsidRDefault="007C331C" w:rsidP="006D7090">
      <w:pPr>
        <w:jc w:val="both"/>
      </w:pPr>
    </w:p>
    <w:p w:rsidR="006D7090" w:rsidRDefault="007C331C" w:rsidP="006D7090">
      <w:pPr>
        <w:ind w:firstLine="360"/>
        <w:jc w:val="center"/>
        <w:rPr>
          <w:b/>
        </w:rPr>
      </w:pPr>
      <w:r>
        <w:rPr>
          <w:b/>
        </w:rPr>
        <w:t xml:space="preserve">7. </w:t>
      </w:r>
      <w:r w:rsidR="006D7090">
        <w:rPr>
          <w:b/>
        </w:rPr>
        <w:t>Прочие условия</w:t>
      </w:r>
    </w:p>
    <w:p w:rsidR="006D7090" w:rsidRDefault="006D7090" w:rsidP="006D7090">
      <w:pPr>
        <w:jc w:val="both"/>
      </w:pPr>
      <w:r>
        <w:t>7.1.</w:t>
      </w:r>
      <w:r w:rsidR="007C331C">
        <w:tab/>
      </w:r>
      <w:r>
        <w:t xml:space="preserve">Обо всех изменениях: почтовых адресов, юридических адресов, смены исполнительного органа, адресов мест нахождения, банковских и иных реквизитов, указанных в настоящем Договоре, а также </w:t>
      </w:r>
      <w:r>
        <w:lastRenderedPageBreak/>
        <w:t>способов обмена информацией, имеющей отношение к Договору или в связи с ним, Стороны обязаны письменно уведомить друг друга в течение пяти рабочих дней со дня такого изменения.</w:t>
      </w:r>
    </w:p>
    <w:p w:rsidR="006D7090" w:rsidRDefault="006D7090" w:rsidP="006D7090">
      <w:pPr>
        <w:jc w:val="both"/>
      </w:pPr>
      <w:r>
        <w:t>7.2.</w:t>
      </w:r>
      <w:r w:rsidR="007C331C">
        <w:tab/>
      </w:r>
      <w:r>
        <w:t>Все разногласия по настоящему договору стороны будут стремиться разрешить путем переговоров. При не достижении взаимоприемлемог</w:t>
      </w:r>
      <w:r w:rsidR="007C331C">
        <w:t xml:space="preserve">о решения, </w:t>
      </w:r>
      <w:r>
        <w:t>спор будет передан на рассмотрение в Арбитражный суд РТ.</w:t>
      </w:r>
    </w:p>
    <w:p w:rsidR="006D7090" w:rsidRDefault="006D7090" w:rsidP="006D7090">
      <w:pPr>
        <w:jc w:val="both"/>
      </w:pPr>
      <w:r>
        <w:t>7.3.</w:t>
      </w:r>
      <w:r w:rsidR="007C331C">
        <w:tab/>
      </w:r>
      <w:r>
        <w:t>Все изменения и дополнения к настоящему договору действительны при условии, что они совершены в письменной форме, подписаны сторонами и скреплены печатями.</w:t>
      </w:r>
    </w:p>
    <w:p w:rsidR="006D7090" w:rsidRDefault="006D7090" w:rsidP="006D7090">
      <w:pPr>
        <w:jc w:val="both"/>
      </w:pPr>
      <w:r>
        <w:t>7.4.</w:t>
      </w:r>
      <w:r w:rsidR="007C331C">
        <w:tab/>
      </w:r>
      <w:r>
        <w:t>Документы, подписанные по факсимильной связи и в электронном виде, считаются действительными, если их текст будет читаемым и полностью идентичным оригиналу, который должен быть направлен не имеющей его стороне в 20-ти дневной срок со дня его подписания.</w:t>
      </w:r>
    </w:p>
    <w:p w:rsidR="006D7090" w:rsidRDefault="006D7090" w:rsidP="006D7090">
      <w:pPr>
        <w:jc w:val="both"/>
      </w:pPr>
      <w:r>
        <w:t>7.5.</w:t>
      </w:r>
      <w:r w:rsidR="007C331C">
        <w:tab/>
      </w:r>
      <w:r>
        <w:t>Все вопросы, не отраженные в настоящем договоре, регулируются</w:t>
      </w:r>
      <w:r w:rsidR="007C331C">
        <w:t xml:space="preserve"> действующим законодательством </w:t>
      </w:r>
      <w:r>
        <w:t xml:space="preserve">РФ. </w:t>
      </w:r>
    </w:p>
    <w:p w:rsidR="006D7090" w:rsidRDefault="006D7090" w:rsidP="006D7090">
      <w:pPr>
        <w:jc w:val="both"/>
      </w:pPr>
      <w:r>
        <w:t>7.6.</w:t>
      </w:r>
      <w:r w:rsidR="007C331C">
        <w:tab/>
      </w:r>
      <w:r>
        <w:t>Сторона, принявшая решение о реорганизации или ликвидации, обязана письменно уведомить другую Сторону не позднее пяти рабочих дней со дня принятия такого решения. При реорганизации обязательно необходимо указать форму реорганизации.</w:t>
      </w:r>
    </w:p>
    <w:p w:rsidR="006D7090" w:rsidRDefault="006D7090" w:rsidP="006D7090">
      <w:pPr>
        <w:jc w:val="both"/>
      </w:pPr>
      <w:r>
        <w:t>7.7.</w:t>
      </w:r>
      <w:r w:rsidR="007C331C">
        <w:tab/>
      </w:r>
      <w:r>
        <w:t>Сторона, в отношении которой возбуждено процедура несостоятельности (банкротства) или принято решение о принудительной ликвидации либо об исключении из реестра юридических лиц обязана уведомить письменно другую сторону о принятии (в том числе о готовящемся принятии) такого решения.</w:t>
      </w:r>
    </w:p>
    <w:p w:rsidR="006D7090" w:rsidRDefault="006D7090" w:rsidP="006D7090">
      <w:pPr>
        <w:jc w:val="both"/>
      </w:pPr>
      <w:r>
        <w:t>7.8.</w:t>
      </w:r>
      <w:r w:rsidR="007C331C">
        <w:tab/>
      </w:r>
      <w:r>
        <w:t>Настоящий договор составлен в двух экземпляров,</w:t>
      </w:r>
      <w:r w:rsidR="007C331C">
        <w:t xml:space="preserve"> </w:t>
      </w:r>
      <w:r w:rsidR="00854DA2">
        <w:t>для каждой из сторон</w:t>
      </w:r>
      <w:r>
        <w:t>.</w:t>
      </w:r>
    </w:p>
    <w:p w:rsidR="007C331C" w:rsidRDefault="007C331C" w:rsidP="006D7090">
      <w:pPr>
        <w:ind w:left="-360"/>
        <w:jc w:val="center"/>
        <w:rPr>
          <w:b/>
        </w:rPr>
      </w:pPr>
    </w:p>
    <w:p w:rsidR="006D7090" w:rsidRDefault="006D7090" w:rsidP="006D7090">
      <w:pPr>
        <w:ind w:left="-360"/>
        <w:jc w:val="center"/>
        <w:rPr>
          <w:b/>
        </w:rPr>
      </w:pPr>
      <w:r>
        <w:rPr>
          <w:b/>
        </w:rPr>
        <w:t>8. Срок действия договора</w:t>
      </w:r>
    </w:p>
    <w:p w:rsidR="006D7090" w:rsidRDefault="006D7090" w:rsidP="006D7090">
      <w:pPr>
        <w:jc w:val="both"/>
      </w:pPr>
      <w:r>
        <w:t>8.1.Настоящий договор вступает в сил</w:t>
      </w:r>
      <w:r w:rsidR="007C331C">
        <w:t xml:space="preserve">у с момента подписания </w:t>
      </w:r>
      <w:r>
        <w:t>и действует до «</w:t>
      </w:r>
      <w:r w:rsidRPr="007C331C">
        <w:rPr>
          <w:color w:val="C00000"/>
        </w:rPr>
        <w:t>31» декабря 20</w:t>
      </w:r>
      <w:r w:rsidR="00ED3C54">
        <w:rPr>
          <w:color w:val="C00000"/>
        </w:rPr>
        <w:t>_</w:t>
      </w:r>
      <w:r w:rsidRPr="007C331C">
        <w:rPr>
          <w:color w:val="C00000"/>
        </w:rPr>
        <w:t xml:space="preserve">_ </w:t>
      </w:r>
      <w:r>
        <w:t>г.</w:t>
      </w:r>
      <w:r w:rsidR="00530D16">
        <w:t>, а в части неисполненных обязательств до момента их полного исполнения сторонами.</w:t>
      </w:r>
    </w:p>
    <w:p w:rsidR="006D7090" w:rsidRDefault="006D7090" w:rsidP="006D7090">
      <w:pPr>
        <w:jc w:val="both"/>
      </w:pPr>
      <w:r>
        <w:t>Истечение срока действия настоящего договора не освобождает стороны от ответственности за нарушение его обязательств.</w:t>
      </w:r>
    </w:p>
    <w:p w:rsidR="006D7090" w:rsidRDefault="006D7090" w:rsidP="006D7090">
      <w:pPr>
        <w:jc w:val="both"/>
      </w:pPr>
      <w:r>
        <w:t>8.2. Если ни одна из сторон за 30 (тридцать) дней до окончания срока действия договора не заявит о его расторжении, договор считается продленным еще на один календарный год.</w:t>
      </w:r>
    </w:p>
    <w:p w:rsidR="006D7090" w:rsidRDefault="006D7090" w:rsidP="006D7090">
      <w:pPr>
        <w:ind w:firstLine="360"/>
        <w:jc w:val="both"/>
      </w:pPr>
    </w:p>
    <w:p w:rsidR="006D7090" w:rsidRDefault="006D7090" w:rsidP="006D7090">
      <w:pPr>
        <w:numPr>
          <w:ilvl w:val="0"/>
          <w:numId w:val="1"/>
        </w:numPr>
        <w:rPr>
          <w:b/>
        </w:rPr>
      </w:pPr>
      <w:r>
        <w:rPr>
          <w:b/>
        </w:rPr>
        <w:t xml:space="preserve">Реквизиты </w:t>
      </w:r>
      <w:r w:rsidR="00ED3C54">
        <w:rPr>
          <w:b/>
        </w:rPr>
        <w:t xml:space="preserve">и подписи </w:t>
      </w:r>
      <w:r>
        <w:rPr>
          <w:b/>
        </w:rPr>
        <w:t>сторон</w:t>
      </w:r>
    </w:p>
    <w:tbl>
      <w:tblPr>
        <w:tblW w:w="10461" w:type="dxa"/>
        <w:tblInd w:w="-5" w:type="dxa"/>
        <w:tblLayout w:type="fixed"/>
        <w:tblLook w:val="0000" w:firstRow="0" w:lastRow="0" w:firstColumn="0" w:lastColumn="0" w:noHBand="0" w:noVBand="0"/>
      </w:tblPr>
      <w:tblGrid>
        <w:gridCol w:w="5245"/>
        <w:gridCol w:w="5216"/>
      </w:tblGrid>
      <w:tr w:rsidR="006D7090" w:rsidTr="00ED3C54">
        <w:tc>
          <w:tcPr>
            <w:tcW w:w="5245" w:type="dxa"/>
            <w:shd w:val="clear" w:color="auto" w:fill="auto"/>
          </w:tcPr>
          <w:p w:rsidR="006D7090" w:rsidRDefault="00ED3C54" w:rsidP="00ED3C54">
            <w:pPr>
              <w:snapToGrid w:val="0"/>
              <w:jc w:val="center"/>
              <w:rPr>
                <w:b/>
              </w:rPr>
            </w:pPr>
            <w:r w:rsidRPr="00ED3C54">
              <w:rPr>
                <w:b/>
              </w:rPr>
              <w:t>ПОСТАВЩИК:</w:t>
            </w:r>
          </w:p>
        </w:tc>
        <w:tc>
          <w:tcPr>
            <w:tcW w:w="5216" w:type="dxa"/>
          </w:tcPr>
          <w:p w:rsidR="006D7090" w:rsidRDefault="00ED3C54" w:rsidP="00ED3C54">
            <w:pPr>
              <w:snapToGrid w:val="0"/>
              <w:jc w:val="center"/>
              <w:rPr>
                <w:b/>
              </w:rPr>
            </w:pPr>
            <w:r w:rsidRPr="00ED3C54">
              <w:rPr>
                <w:b/>
              </w:rPr>
              <w:t>ПОКУПАТЕЛЬ:</w:t>
            </w:r>
          </w:p>
        </w:tc>
      </w:tr>
      <w:tr w:rsidR="00ED3C54" w:rsidTr="00ED3C54">
        <w:tc>
          <w:tcPr>
            <w:tcW w:w="5245" w:type="dxa"/>
            <w:shd w:val="clear" w:color="auto" w:fill="auto"/>
          </w:tcPr>
          <w:p w:rsidR="00ED3C54" w:rsidRDefault="00ED3C54" w:rsidP="00ED3C54">
            <w:pPr>
              <w:snapToGrid w:val="0"/>
              <w:rPr>
                <w:b/>
              </w:rPr>
            </w:pPr>
            <w:r w:rsidRPr="00ED3C54">
              <w:rPr>
                <w:b/>
              </w:rPr>
              <w:t>АО СЗ «Завод ЖБИ - 3»</w:t>
            </w:r>
          </w:p>
        </w:tc>
        <w:tc>
          <w:tcPr>
            <w:tcW w:w="5216" w:type="dxa"/>
          </w:tcPr>
          <w:p w:rsidR="00ED3C54" w:rsidRDefault="00ED3C54" w:rsidP="00F9577A">
            <w:pPr>
              <w:snapToGrid w:val="0"/>
              <w:rPr>
                <w:b/>
              </w:rPr>
            </w:pPr>
          </w:p>
        </w:tc>
      </w:tr>
      <w:tr w:rsidR="006D7090" w:rsidTr="00ED3C54">
        <w:tc>
          <w:tcPr>
            <w:tcW w:w="5245" w:type="dxa"/>
            <w:shd w:val="clear" w:color="auto" w:fill="auto"/>
          </w:tcPr>
          <w:p w:rsidR="006D7090" w:rsidRDefault="006D7090" w:rsidP="00F9577A">
            <w:pPr>
              <w:snapToGrid w:val="0"/>
            </w:pPr>
            <w:r>
              <w:t>Юридический и почтовый адрес:</w:t>
            </w:r>
          </w:p>
          <w:p w:rsidR="006D7090" w:rsidRDefault="006D7090" w:rsidP="007E69F0">
            <w:pPr>
              <w:snapToGrid w:val="0"/>
            </w:pPr>
            <w:r>
              <w:t>420073, г. Казань, ул. Седова, дом 2</w:t>
            </w:r>
            <w:r w:rsidR="007E69F0">
              <w:t>, помещение №1</w:t>
            </w:r>
          </w:p>
        </w:tc>
        <w:tc>
          <w:tcPr>
            <w:tcW w:w="5216" w:type="dxa"/>
          </w:tcPr>
          <w:p w:rsidR="006D7090" w:rsidRDefault="006D7090" w:rsidP="00F9577A">
            <w:pPr>
              <w:snapToGrid w:val="0"/>
            </w:pPr>
          </w:p>
        </w:tc>
      </w:tr>
      <w:tr w:rsidR="006D7090" w:rsidTr="00ED3C54">
        <w:tc>
          <w:tcPr>
            <w:tcW w:w="5245" w:type="dxa"/>
            <w:shd w:val="clear" w:color="auto" w:fill="auto"/>
          </w:tcPr>
          <w:p w:rsidR="006D7090" w:rsidRDefault="006D7090" w:rsidP="00F9577A">
            <w:pPr>
              <w:snapToGrid w:val="0"/>
            </w:pPr>
            <w:r>
              <w:t>Р/</w:t>
            </w:r>
            <w:proofErr w:type="spellStart"/>
            <w:r>
              <w:t>сч</w:t>
            </w:r>
            <w:proofErr w:type="spellEnd"/>
            <w:r>
              <w:t>. 40702810962000005519 в Отделение № 8610 Сбербанка России г. Казань</w:t>
            </w:r>
            <w:bookmarkStart w:id="0" w:name="_GoBack"/>
            <w:bookmarkEnd w:id="0"/>
          </w:p>
        </w:tc>
        <w:tc>
          <w:tcPr>
            <w:tcW w:w="5216" w:type="dxa"/>
          </w:tcPr>
          <w:p w:rsidR="006D7090" w:rsidRDefault="006D7090" w:rsidP="00F9577A">
            <w:pPr>
              <w:snapToGrid w:val="0"/>
            </w:pPr>
          </w:p>
        </w:tc>
      </w:tr>
      <w:tr w:rsidR="006D7090" w:rsidTr="00ED3C54">
        <w:tc>
          <w:tcPr>
            <w:tcW w:w="5245" w:type="dxa"/>
            <w:shd w:val="clear" w:color="auto" w:fill="auto"/>
          </w:tcPr>
          <w:p w:rsidR="006D7090" w:rsidRDefault="006D7090" w:rsidP="00F9577A">
            <w:pPr>
              <w:snapToGrid w:val="0"/>
            </w:pPr>
            <w:r>
              <w:t>К/</w:t>
            </w:r>
            <w:proofErr w:type="spellStart"/>
            <w:r>
              <w:t>сч</w:t>
            </w:r>
            <w:proofErr w:type="spellEnd"/>
            <w:r>
              <w:t xml:space="preserve"> 30101810600000000603</w:t>
            </w:r>
          </w:p>
        </w:tc>
        <w:tc>
          <w:tcPr>
            <w:tcW w:w="5216" w:type="dxa"/>
          </w:tcPr>
          <w:p w:rsidR="006D7090" w:rsidRDefault="006D7090" w:rsidP="00F9577A">
            <w:pPr>
              <w:snapToGrid w:val="0"/>
            </w:pPr>
          </w:p>
        </w:tc>
      </w:tr>
      <w:tr w:rsidR="006D7090" w:rsidTr="00ED3C54">
        <w:tc>
          <w:tcPr>
            <w:tcW w:w="5245" w:type="dxa"/>
            <w:shd w:val="clear" w:color="auto" w:fill="auto"/>
          </w:tcPr>
          <w:p w:rsidR="006D7090" w:rsidRDefault="006D7090" w:rsidP="00F9577A">
            <w:pPr>
              <w:snapToGrid w:val="0"/>
            </w:pPr>
            <w:r>
              <w:t>БИК 049205603</w:t>
            </w:r>
          </w:p>
        </w:tc>
        <w:tc>
          <w:tcPr>
            <w:tcW w:w="5216" w:type="dxa"/>
          </w:tcPr>
          <w:p w:rsidR="006D7090" w:rsidRDefault="006D7090" w:rsidP="00F9577A">
            <w:pPr>
              <w:snapToGrid w:val="0"/>
            </w:pPr>
          </w:p>
        </w:tc>
      </w:tr>
      <w:tr w:rsidR="006D7090" w:rsidRPr="008A1F3B" w:rsidTr="00ED3C54">
        <w:tc>
          <w:tcPr>
            <w:tcW w:w="5245" w:type="dxa"/>
            <w:shd w:val="clear" w:color="auto" w:fill="auto"/>
          </w:tcPr>
          <w:p w:rsidR="006D7090" w:rsidRDefault="006D7090" w:rsidP="00F9577A">
            <w:pPr>
              <w:snapToGrid w:val="0"/>
            </w:pPr>
            <w:r>
              <w:t xml:space="preserve">ИНН/КПП1660004290/166001001       </w:t>
            </w:r>
          </w:p>
          <w:p w:rsidR="006D7090" w:rsidRDefault="006D7090" w:rsidP="00F9577A">
            <w:pPr>
              <w:snapToGrid w:val="0"/>
            </w:pPr>
            <w:r>
              <w:t>Тел/факс 8(843)295-83-85,295-86-38</w:t>
            </w:r>
          </w:p>
          <w:p w:rsidR="006D7090" w:rsidRPr="006D7090" w:rsidRDefault="006D7090" w:rsidP="00F9577A">
            <w:pPr>
              <w:snapToGrid w:val="0"/>
            </w:pPr>
            <w:r>
              <w:rPr>
                <w:lang w:val="en-US"/>
              </w:rPr>
              <w:t>e</w:t>
            </w:r>
            <w:r w:rsidRPr="00D57ACE">
              <w:t>-</w:t>
            </w:r>
            <w:r>
              <w:rPr>
                <w:lang w:val="en-US"/>
              </w:rPr>
              <w:t>mail</w:t>
            </w:r>
            <w:r>
              <w:t>:</w:t>
            </w:r>
            <w:proofErr w:type="spellStart"/>
            <w:r>
              <w:rPr>
                <w:lang w:val="en-US"/>
              </w:rPr>
              <w:t>jbi</w:t>
            </w:r>
            <w:proofErr w:type="spellEnd"/>
            <w:r w:rsidRPr="002C2D24">
              <w:t>3@</w:t>
            </w:r>
            <w:r>
              <w:rPr>
                <w:lang w:val="en-US"/>
              </w:rPr>
              <w:t>rambler</w:t>
            </w:r>
            <w:r w:rsidRPr="002C2D24">
              <w:t>.</w:t>
            </w:r>
            <w:proofErr w:type="spellStart"/>
            <w:r>
              <w:rPr>
                <w:lang w:val="en-US"/>
              </w:rPr>
              <w:t>ru</w:t>
            </w:r>
            <w:proofErr w:type="spellEnd"/>
          </w:p>
          <w:p w:rsidR="006D7090" w:rsidRPr="00BD2B19" w:rsidRDefault="006D7090" w:rsidP="00F9577A">
            <w:pPr>
              <w:snapToGrid w:val="0"/>
            </w:pPr>
            <w:r>
              <w:rPr>
                <w:lang w:val="en-US"/>
              </w:rPr>
              <w:t>c</w:t>
            </w:r>
            <w:proofErr w:type="spellStart"/>
            <w:r>
              <w:t>айт</w:t>
            </w:r>
            <w:proofErr w:type="spellEnd"/>
            <w:r w:rsidRPr="00BD2B19">
              <w:t xml:space="preserve">   </w:t>
            </w:r>
            <w:r w:rsidR="00ED3C54" w:rsidRPr="00ED3C54">
              <w:rPr>
                <w:lang w:val="en-US"/>
              </w:rPr>
              <w:t>http</w:t>
            </w:r>
            <w:r w:rsidR="00ED3C54" w:rsidRPr="00ED3C54">
              <w:t>://</w:t>
            </w:r>
            <w:proofErr w:type="spellStart"/>
            <w:r w:rsidR="00ED3C54" w:rsidRPr="00ED3C54">
              <w:rPr>
                <w:lang w:val="en-US"/>
              </w:rPr>
              <w:t>jbi</w:t>
            </w:r>
            <w:proofErr w:type="spellEnd"/>
            <w:r w:rsidR="00ED3C54" w:rsidRPr="00ED3C54">
              <w:t>3-</w:t>
            </w:r>
            <w:proofErr w:type="spellStart"/>
            <w:r w:rsidR="00ED3C54" w:rsidRPr="00ED3C54">
              <w:rPr>
                <w:lang w:val="en-US"/>
              </w:rPr>
              <w:t>zavod</w:t>
            </w:r>
            <w:proofErr w:type="spellEnd"/>
            <w:r w:rsidR="00ED3C54" w:rsidRPr="00ED3C54">
              <w:t>.</w:t>
            </w:r>
            <w:proofErr w:type="spellStart"/>
            <w:r w:rsidR="00ED3C54" w:rsidRPr="00ED3C54">
              <w:rPr>
                <w:lang w:val="en-US"/>
              </w:rPr>
              <w:t>ru</w:t>
            </w:r>
            <w:proofErr w:type="spellEnd"/>
          </w:p>
        </w:tc>
        <w:tc>
          <w:tcPr>
            <w:tcW w:w="5216" w:type="dxa"/>
          </w:tcPr>
          <w:p w:rsidR="006D7090" w:rsidRPr="00417007" w:rsidRDefault="006D7090" w:rsidP="00F9577A">
            <w:pPr>
              <w:snapToGrid w:val="0"/>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ED3C54" w:rsidTr="00ED3C54">
        <w:tc>
          <w:tcPr>
            <w:tcW w:w="5239" w:type="dxa"/>
          </w:tcPr>
          <w:p w:rsidR="00ED3C54" w:rsidRDefault="00ED3C54" w:rsidP="00ED3C54">
            <w:pPr>
              <w:rPr>
                <w:b/>
              </w:rPr>
            </w:pPr>
            <w:r>
              <w:rPr>
                <w:b/>
              </w:rPr>
              <w:t xml:space="preserve">Генеральный </w:t>
            </w:r>
            <w:r w:rsidRPr="00ED3C54">
              <w:rPr>
                <w:b/>
              </w:rPr>
              <w:t>директор</w:t>
            </w:r>
          </w:p>
        </w:tc>
        <w:tc>
          <w:tcPr>
            <w:tcW w:w="5239" w:type="dxa"/>
          </w:tcPr>
          <w:p w:rsidR="00ED3C54" w:rsidRDefault="00ED3C54" w:rsidP="006D7090">
            <w:pPr>
              <w:rPr>
                <w:b/>
              </w:rPr>
            </w:pPr>
          </w:p>
        </w:tc>
      </w:tr>
      <w:tr w:rsidR="00ED3C54" w:rsidTr="00ED3C54">
        <w:tc>
          <w:tcPr>
            <w:tcW w:w="5239" w:type="dxa"/>
          </w:tcPr>
          <w:p w:rsidR="00ED3C54" w:rsidRDefault="00ED3C54" w:rsidP="00ED3C54">
            <w:pPr>
              <w:rPr>
                <w:b/>
              </w:rPr>
            </w:pPr>
          </w:p>
        </w:tc>
        <w:tc>
          <w:tcPr>
            <w:tcW w:w="5239" w:type="dxa"/>
          </w:tcPr>
          <w:p w:rsidR="00ED3C54" w:rsidRDefault="00ED3C54" w:rsidP="006D7090">
            <w:pPr>
              <w:rPr>
                <w:b/>
              </w:rPr>
            </w:pPr>
          </w:p>
        </w:tc>
      </w:tr>
      <w:tr w:rsidR="00ED3C54" w:rsidTr="00ED3C54">
        <w:tc>
          <w:tcPr>
            <w:tcW w:w="5239" w:type="dxa"/>
          </w:tcPr>
          <w:p w:rsidR="00ED3C54" w:rsidRPr="00ED3C54" w:rsidRDefault="00ED3C54" w:rsidP="00ED3C54">
            <w:pPr>
              <w:rPr>
                <w:b/>
              </w:rPr>
            </w:pPr>
            <w:r w:rsidRPr="00ED3C54">
              <w:rPr>
                <w:b/>
              </w:rPr>
              <w:t xml:space="preserve">________________________А.М. </w:t>
            </w:r>
            <w:proofErr w:type="spellStart"/>
            <w:r w:rsidRPr="00ED3C54">
              <w:rPr>
                <w:b/>
              </w:rPr>
              <w:t>Билалов</w:t>
            </w:r>
            <w:proofErr w:type="spellEnd"/>
          </w:p>
        </w:tc>
        <w:tc>
          <w:tcPr>
            <w:tcW w:w="5239" w:type="dxa"/>
          </w:tcPr>
          <w:p w:rsidR="00ED3C54" w:rsidRDefault="00ED3C54" w:rsidP="006D7090">
            <w:pPr>
              <w:rPr>
                <w:b/>
              </w:rPr>
            </w:pPr>
          </w:p>
        </w:tc>
      </w:tr>
    </w:tbl>
    <w:p w:rsidR="00ED3C54" w:rsidRDefault="00ED3C54" w:rsidP="006D7090">
      <w:pPr>
        <w:rPr>
          <w:b/>
        </w:rPr>
      </w:pPr>
    </w:p>
    <w:p w:rsidR="00172191" w:rsidRDefault="00172191"/>
    <w:sectPr w:rsidR="00172191" w:rsidSect="000D48A3">
      <w:headerReference w:type="default" r:id="rId7"/>
      <w:footerReference w:type="default" r:id="rId8"/>
      <w:pgSz w:w="11906" w:h="16838"/>
      <w:pgMar w:top="284" w:right="567" w:bottom="284" w:left="85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D8D" w:rsidRDefault="00516D8D">
      <w:r>
        <w:separator/>
      </w:r>
    </w:p>
  </w:endnote>
  <w:endnote w:type="continuationSeparator" w:id="0">
    <w:p w:rsidR="00516D8D" w:rsidRDefault="0051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89" w:rsidRDefault="006D7090">
    <w:pPr>
      <w:pStyle w:val="a8"/>
    </w:pPr>
    <w:r>
      <w:t>___________________Поставщик                                                         ___________Покупатель</w:t>
    </w:r>
  </w:p>
  <w:p w:rsidR="00A73D33" w:rsidRDefault="00516D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D8D" w:rsidRDefault="00516D8D">
      <w:r>
        <w:separator/>
      </w:r>
    </w:p>
  </w:footnote>
  <w:footnote w:type="continuationSeparator" w:id="0">
    <w:p w:rsidR="00516D8D" w:rsidRDefault="00516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A3" w:rsidRDefault="006D7090" w:rsidP="00C21F49">
    <w:pPr>
      <w:pStyle w:val="aa"/>
      <w:jc w:val="right"/>
    </w:pPr>
    <w:r>
      <w:fldChar w:fldCharType="begin"/>
    </w:r>
    <w:r>
      <w:instrText xml:space="preserve"> PAGE   \* MERGEFORMAT </w:instrText>
    </w:r>
    <w:r>
      <w:fldChar w:fldCharType="separate"/>
    </w:r>
    <w:r w:rsidR="00ED3C54">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9"/>
      <w:numFmt w:val="decimal"/>
      <w:lvlText w:val="%1."/>
      <w:lvlJc w:val="left"/>
      <w:pPr>
        <w:tabs>
          <w:tab w:val="num" w:pos="4080"/>
        </w:tabs>
        <w:ind w:left="4080"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90"/>
    <w:rsid w:val="000F2419"/>
    <w:rsid w:val="00172191"/>
    <w:rsid w:val="00367D88"/>
    <w:rsid w:val="00376678"/>
    <w:rsid w:val="00436528"/>
    <w:rsid w:val="00516D8D"/>
    <w:rsid w:val="00530D16"/>
    <w:rsid w:val="00646952"/>
    <w:rsid w:val="006D7090"/>
    <w:rsid w:val="006E1A9A"/>
    <w:rsid w:val="007C0621"/>
    <w:rsid w:val="007C331C"/>
    <w:rsid w:val="007E69F0"/>
    <w:rsid w:val="00854DA2"/>
    <w:rsid w:val="008D6069"/>
    <w:rsid w:val="00956577"/>
    <w:rsid w:val="00B24716"/>
    <w:rsid w:val="00C0061D"/>
    <w:rsid w:val="00C21F49"/>
    <w:rsid w:val="00C808E4"/>
    <w:rsid w:val="00D7425C"/>
    <w:rsid w:val="00ED3C54"/>
    <w:rsid w:val="00F9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134E-480A-41D9-86FA-A6A7415A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0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6D7090"/>
    <w:pPr>
      <w:ind w:firstLine="567"/>
      <w:jc w:val="center"/>
    </w:pPr>
    <w:rPr>
      <w:b/>
      <w:szCs w:val="20"/>
    </w:rPr>
  </w:style>
  <w:style w:type="character" w:customStyle="1" w:styleId="a5">
    <w:name w:val="Название Знак"/>
    <w:basedOn w:val="a0"/>
    <w:link w:val="a3"/>
    <w:rsid w:val="006D7090"/>
    <w:rPr>
      <w:rFonts w:ascii="Times New Roman" w:eastAsia="Times New Roman" w:hAnsi="Times New Roman" w:cs="Times New Roman"/>
      <w:b/>
      <w:sz w:val="24"/>
      <w:szCs w:val="20"/>
      <w:lang w:eastAsia="ar-SA"/>
    </w:rPr>
  </w:style>
  <w:style w:type="paragraph" w:styleId="a6">
    <w:name w:val="Body Text Indent"/>
    <w:basedOn w:val="a"/>
    <w:link w:val="a7"/>
    <w:rsid w:val="006D7090"/>
    <w:pPr>
      <w:ind w:firstLine="567"/>
      <w:jc w:val="both"/>
    </w:pPr>
    <w:rPr>
      <w:szCs w:val="20"/>
    </w:rPr>
  </w:style>
  <w:style w:type="character" w:customStyle="1" w:styleId="a7">
    <w:name w:val="Основной текст с отступом Знак"/>
    <w:basedOn w:val="a0"/>
    <w:link w:val="a6"/>
    <w:rsid w:val="006D7090"/>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6D7090"/>
    <w:pPr>
      <w:ind w:firstLine="567"/>
    </w:pPr>
    <w:rPr>
      <w:szCs w:val="20"/>
    </w:rPr>
  </w:style>
  <w:style w:type="paragraph" w:styleId="a8">
    <w:name w:val="footer"/>
    <w:basedOn w:val="a"/>
    <w:link w:val="a9"/>
    <w:uiPriority w:val="99"/>
    <w:rsid w:val="006D7090"/>
    <w:pPr>
      <w:tabs>
        <w:tab w:val="center" w:pos="4677"/>
        <w:tab w:val="right" w:pos="9355"/>
      </w:tabs>
    </w:pPr>
  </w:style>
  <w:style w:type="character" w:customStyle="1" w:styleId="a9">
    <w:name w:val="Нижний колонтитул Знак"/>
    <w:basedOn w:val="a0"/>
    <w:link w:val="a8"/>
    <w:uiPriority w:val="99"/>
    <w:rsid w:val="006D7090"/>
    <w:rPr>
      <w:rFonts w:ascii="Times New Roman" w:eastAsia="Times New Roman" w:hAnsi="Times New Roman" w:cs="Times New Roman"/>
      <w:sz w:val="24"/>
      <w:szCs w:val="24"/>
      <w:lang w:eastAsia="ar-SA"/>
    </w:rPr>
  </w:style>
  <w:style w:type="paragraph" w:styleId="aa">
    <w:name w:val="header"/>
    <w:basedOn w:val="a"/>
    <w:link w:val="ab"/>
    <w:uiPriority w:val="99"/>
    <w:rsid w:val="006D7090"/>
    <w:pPr>
      <w:suppressLineNumbers/>
      <w:tabs>
        <w:tab w:val="center" w:pos="4819"/>
        <w:tab w:val="right" w:pos="9638"/>
      </w:tabs>
    </w:pPr>
  </w:style>
  <w:style w:type="character" w:customStyle="1" w:styleId="ab">
    <w:name w:val="Верхний колонтитул Знак"/>
    <w:basedOn w:val="a0"/>
    <w:link w:val="aa"/>
    <w:uiPriority w:val="99"/>
    <w:rsid w:val="006D7090"/>
    <w:rPr>
      <w:rFonts w:ascii="Times New Roman" w:eastAsia="Times New Roman" w:hAnsi="Times New Roman" w:cs="Times New Roman"/>
      <w:sz w:val="24"/>
      <w:szCs w:val="24"/>
      <w:lang w:eastAsia="ar-SA"/>
    </w:rPr>
  </w:style>
  <w:style w:type="paragraph" w:styleId="a4">
    <w:name w:val="Subtitle"/>
    <w:basedOn w:val="a"/>
    <w:next w:val="a"/>
    <w:link w:val="ac"/>
    <w:uiPriority w:val="11"/>
    <w:qFormat/>
    <w:rsid w:val="006D70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4"/>
    <w:uiPriority w:val="11"/>
    <w:rsid w:val="006D7090"/>
    <w:rPr>
      <w:rFonts w:eastAsiaTheme="minorEastAsia"/>
      <w:color w:val="5A5A5A" w:themeColor="text1" w:themeTint="A5"/>
      <w:spacing w:val="15"/>
      <w:lang w:eastAsia="ar-SA"/>
    </w:rPr>
  </w:style>
  <w:style w:type="table" w:styleId="ad">
    <w:name w:val="Table Grid"/>
    <w:basedOn w:val="a1"/>
    <w:uiPriority w:val="39"/>
    <w:rsid w:val="00ED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Fanil</dc:creator>
  <cp:keywords/>
  <dc:description/>
  <cp:lastModifiedBy>Fanil</cp:lastModifiedBy>
  <cp:revision>10</cp:revision>
  <dcterms:created xsi:type="dcterms:W3CDTF">2018-03-30T05:17:00Z</dcterms:created>
  <dcterms:modified xsi:type="dcterms:W3CDTF">2019-11-27T08:50:00Z</dcterms:modified>
</cp:coreProperties>
</file>